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3B101E79" w:rsidR="00AD6407" w:rsidRDefault="00594BFC">
      <w:pPr>
        <w:rPr>
          <w:b/>
        </w:rPr>
      </w:pPr>
      <w:bookmarkStart w:id="0" w:name="_Hlk514615113"/>
      <w:r>
        <w:rPr>
          <w:b/>
        </w:rPr>
        <w:t xml:space="preserve">September </w:t>
      </w:r>
      <w:proofErr w:type="gramStart"/>
      <w:r w:rsidR="00923F33">
        <w:rPr>
          <w:b/>
        </w:rPr>
        <w:t>16</w:t>
      </w:r>
      <w:proofErr w:type="gramEnd"/>
      <w:r>
        <w:rPr>
          <w:b/>
        </w:rPr>
        <w:t xml:space="preserve"> 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F14525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77777777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D773A13" w14:textId="77777777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7ED42C4" w14:textId="77777777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C28BCB7" w14:textId="5F7605AB" w:rsidR="00284192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Take precaution with farm machinery, grain loads at rail crossings</w:t>
      </w:r>
    </w:p>
    <w:p w14:paraId="50455945" w14:textId="0F7E99D7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6E0848E" w14:textId="6E49FEF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7C66F12" w14:textId="029FC169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5CB91A4" w14:textId="2D9F18C6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B862664" w14:textId="747BA896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6FF6FAA" w14:textId="66CD3D80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6ABD55D4" w14:textId="4DC44CAF" w:rsidR="00594BFC" w:rsidRDefault="00594BFC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EBEAE10" w14:textId="74288981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2301711" w14:textId="19F1D519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6D88E577" w14:textId="77777777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766256C" w14:textId="77777777" w:rsidR="0072309A" w:rsidRDefault="0072309A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4AA1AC91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7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2FF14927" w14:textId="6FE5E0DC" w:rsidR="002E4995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  <w:r w:rsidR="00594BFC" w:rsidRPr="00D807BD">
        <w:rPr>
          <w:rFonts w:ascii="Trebuchet MS" w:hAnsi="Trebuchet MS"/>
          <w:sz w:val="24"/>
          <w:szCs w:val="24"/>
        </w:rPr>
        <w:t xml:space="preserve"> </w:t>
      </w:r>
      <w:r w:rsidR="00923F33">
        <w:rPr>
          <w:rFonts w:ascii="Trebuchet MS" w:hAnsi="Trebuchet MS"/>
          <w:sz w:val="24"/>
          <w:szCs w:val="24"/>
        </w:rPr>
        <w:t>Take precautions with farm machinery, grain loads at rail crossings</w:t>
      </w:r>
    </w:p>
    <w:p w14:paraId="60F052E1" w14:textId="77777777" w:rsidR="00923F33" w:rsidRPr="00D807BD" w:rsidRDefault="00923F33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12F7CDD0" w14:textId="297DFA05" w:rsidR="00594BFC" w:rsidRDefault="00923F33" w:rsidP="00594BFC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When is Rail Safety Week?</w:t>
      </w:r>
    </w:p>
    <w:p w14:paraId="60ED4CEF" w14:textId="08F8A56D" w:rsidR="00923F33" w:rsidRDefault="00923F33" w:rsidP="00594BFC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Name and describe the three areas of focus for Rail Safety Week 2019.</w:t>
      </w:r>
    </w:p>
    <w:p w14:paraId="45EEEB50" w14:textId="44FFFAA4" w:rsidR="00923F33" w:rsidRDefault="00923F33" w:rsidP="00594BFC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will conditions be like during rail safety week in your area?</w:t>
      </w:r>
    </w:p>
    <w:p w14:paraId="2B3F47E3" w14:textId="1EA38A8B" w:rsidR="00923F33" w:rsidRDefault="00923F33" w:rsidP="00594BFC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article discusses ‘crossing pitch’.  Using context clues, what does this mean?</w:t>
      </w:r>
    </w:p>
    <w:p w14:paraId="0306BCA2" w14:textId="021E5160" w:rsidR="00923F33" w:rsidRDefault="00923F33" w:rsidP="00594BFC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reasons can be given for increased amounts of road construction this year?</w:t>
      </w:r>
    </w:p>
    <w:p w14:paraId="60248DD7" w14:textId="450DD73E" w:rsidR="00923F33" w:rsidRDefault="00923F33" w:rsidP="00594BFC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one vehicle that legally must stop at all railroad crossings,</w:t>
      </w:r>
    </w:p>
    <w:p w14:paraId="3F073DDD" w14:textId="797EF51D" w:rsidR="00923F33" w:rsidRDefault="00923F33" w:rsidP="00594BFC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Describe what should happen if a vehicle is stuck on the tracks.</w:t>
      </w:r>
    </w:p>
    <w:p w14:paraId="168E47AF" w14:textId="6AF70696" w:rsidR="00923F33" w:rsidRDefault="00923F33" w:rsidP="00923F33">
      <w:pPr>
        <w:spacing w:line="480" w:lineRule="auto"/>
        <w:ind w:left="360"/>
        <w:rPr>
          <w:rFonts w:ascii="Trebuchet MS" w:hAnsi="Trebuchet MS"/>
          <w:sz w:val="24"/>
          <w:szCs w:val="24"/>
        </w:rPr>
      </w:pPr>
    </w:p>
    <w:p w14:paraId="21C491B2" w14:textId="2FC508EB" w:rsidR="00923F33" w:rsidRDefault="00923F33" w:rsidP="00923F33">
      <w:pPr>
        <w:spacing w:line="48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Bonus Article</w:t>
      </w:r>
    </w:p>
    <w:p w14:paraId="34F3ED13" w14:textId="644A2041" w:rsidR="00923F33" w:rsidRDefault="00923F33" w:rsidP="00923F33">
      <w:pPr>
        <w:spacing w:line="480" w:lineRule="auto"/>
        <w:ind w:left="360"/>
      </w:pPr>
      <w:r>
        <w:rPr>
          <w:rFonts w:ascii="Trebuchet MS" w:hAnsi="Trebuchet MS"/>
          <w:sz w:val="24"/>
          <w:szCs w:val="24"/>
        </w:rPr>
        <w:t xml:space="preserve">Refer to </w:t>
      </w:r>
      <w:hyperlink r:id="rId8" w:history="1">
        <w:r>
          <w:rPr>
            <w:rStyle w:val="Hyperlink"/>
          </w:rPr>
          <w:t>https://www.foxbusiness.com/media/village-people-missouri-farmers-ymca-usmca</w:t>
        </w:r>
      </w:hyperlink>
    </w:p>
    <w:p w14:paraId="0AC43EE0" w14:textId="74A5CE5E" w:rsidR="00923F33" w:rsidRDefault="00923F33" w:rsidP="00923F33">
      <w:pPr>
        <w:spacing w:line="480" w:lineRule="auto"/>
        <w:ind w:left="360"/>
      </w:pPr>
      <w:r>
        <w:t>Farmers Feud: ‘YMCA’ parody strikes chord with Village People</w:t>
      </w:r>
    </w:p>
    <w:p w14:paraId="17EACFA8" w14:textId="014603DE" w:rsidR="00923F33" w:rsidRDefault="00923F33" w:rsidP="00923F33">
      <w:pPr>
        <w:pStyle w:val="ListParagraph"/>
        <w:numPr>
          <w:ilvl w:val="0"/>
          <w:numId w:val="2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1326D">
        <w:rPr>
          <w:rFonts w:ascii="Trebuchet MS" w:hAnsi="Trebuchet MS"/>
          <w:sz w:val="24"/>
          <w:szCs w:val="24"/>
        </w:rPr>
        <w:t>What group filmed a parody of YMCA?</w:t>
      </w:r>
    </w:p>
    <w:p w14:paraId="760F1B7C" w14:textId="15805CFA" w:rsidR="0071326D" w:rsidRDefault="0071326D" w:rsidP="00923F33">
      <w:pPr>
        <w:pStyle w:val="ListParagraph"/>
        <w:numPr>
          <w:ilvl w:val="0"/>
          <w:numId w:val="2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does the USMCA stand for?</w:t>
      </w:r>
    </w:p>
    <w:p w14:paraId="787B9CD0" w14:textId="4F6DE9FA" w:rsidR="0071326D" w:rsidRDefault="0071326D" w:rsidP="00923F33">
      <w:pPr>
        <w:pStyle w:val="ListParagraph"/>
        <w:numPr>
          <w:ilvl w:val="0"/>
          <w:numId w:val="2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the </w:t>
      </w:r>
      <w:proofErr w:type="spellStart"/>
      <w:r>
        <w:rPr>
          <w:rFonts w:ascii="Trebuchet MS" w:hAnsi="Trebuchet MS"/>
          <w:sz w:val="24"/>
          <w:szCs w:val="24"/>
        </w:rPr>
        <w:t>frontman</w:t>
      </w:r>
      <w:proofErr w:type="spellEnd"/>
      <w:r>
        <w:rPr>
          <w:rFonts w:ascii="Trebuchet MS" w:hAnsi="Trebuchet MS"/>
          <w:sz w:val="24"/>
          <w:szCs w:val="24"/>
        </w:rPr>
        <w:t xml:space="preserve"> for the Village People.</w:t>
      </w:r>
    </w:p>
    <w:p w14:paraId="46B5E8EC" w14:textId="496C00A0" w:rsidR="0071326D" w:rsidRDefault="0071326D" w:rsidP="00923F33">
      <w:pPr>
        <w:pStyle w:val="ListParagraph"/>
        <w:numPr>
          <w:ilvl w:val="0"/>
          <w:numId w:val="2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would a group properly go about using a parody?</w:t>
      </w:r>
    </w:p>
    <w:p w14:paraId="4F60D7EF" w14:textId="01F37521" w:rsidR="0071326D" w:rsidRPr="00923F33" w:rsidRDefault="0071326D" w:rsidP="00923F33">
      <w:pPr>
        <w:pStyle w:val="ListParagraph"/>
        <w:numPr>
          <w:ilvl w:val="0"/>
          <w:numId w:val="2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 you think about the use of a parody?</w:t>
      </w:r>
    </w:p>
    <w:p w14:paraId="38592DD5" w14:textId="77777777" w:rsidR="0071326D" w:rsidRDefault="00D807BD" w:rsidP="0071326D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ANSWER KEY:</w:t>
      </w:r>
      <w:r w:rsidR="0071326D">
        <w:rPr>
          <w:rFonts w:ascii="Trebuchet MS" w:hAnsi="Trebuchet MS"/>
          <w:sz w:val="24"/>
          <w:szCs w:val="24"/>
        </w:rPr>
        <w:t xml:space="preserve"> </w:t>
      </w:r>
      <w:r w:rsidR="0071326D">
        <w:rPr>
          <w:rFonts w:ascii="Trebuchet MS" w:hAnsi="Trebuchet MS"/>
          <w:sz w:val="24"/>
          <w:szCs w:val="24"/>
        </w:rPr>
        <w:t>Take precautions with farm machinery, grain loads at rail crossings</w:t>
      </w:r>
    </w:p>
    <w:p w14:paraId="449535E1" w14:textId="65ECA33C" w:rsidR="0071326D" w:rsidRPr="0071326D" w:rsidRDefault="0071326D" w:rsidP="0071326D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/>
          <w:sz w:val="24"/>
          <w:szCs w:val="24"/>
        </w:rPr>
      </w:pPr>
      <w:r w:rsidRPr="0071326D">
        <w:rPr>
          <w:rFonts w:ascii="Trebuchet MS" w:hAnsi="Trebuchet MS"/>
          <w:sz w:val="24"/>
          <w:szCs w:val="24"/>
        </w:rPr>
        <w:t xml:space="preserve"> When is Rail Safety Week?</w:t>
      </w:r>
      <w:r>
        <w:rPr>
          <w:rFonts w:ascii="Trebuchet MS" w:hAnsi="Trebuchet MS"/>
          <w:sz w:val="24"/>
          <w:szCs w:val="24"/>
        </w:rPr>
        <w:t xml:space="preserve">  </w:t>
      </w:r>
      <w:r w:rsidRPr="0071326D">
        <w:rPr>
          <w:rFonts w:ascii="Trebuchet MS" w:hAnsi="Trebuchet MS"/>
          <w:i/>
          <w:iCs/>
          <w:sz w:val="24"/>
          <w:szCs w:val="24"/>
        </w:rPr>
        <w:t>September 22-28</w:t>
      </w:r>
    </w:p>
    <w:p w14:paraId="2B40E4B6" w14:textId="7CD707B5" w:rsidR="0071326D" w:rsidRPr="0071326D" w:rsidRDefault="0071326D" w:rsidP="0071326D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sz w:val="24"/>
          <w:szCs w:val="24"/>
        </w:rPr>
      </w:pPr>
      <w:r w:rsidRPr="0071326D">
        <w:rPr>
          <w:rFonts w:ascii="Trebuchet MS" w:hAnsi="Trebuchet MS"/>
          <w:sz w:val="24"/>
          <w:szCs w:val="24"/>
        </w:rPr>
        <w:t>Name and describe the three areas of focus for Rail Safety Week 2019.</w:t>
      </w:r>
    </w:p>
    <w:p w14:paraId="0D0F3C1E" w14:textId="6B6DDBE1" w:rsidR="0071326D" w:rsidRPr="0071326D" w:rsidRDefault="0071326D" w:rsidP="0071326D">
      <w:pPr>
        <w:spacing w:line="480" w:lineRule="auto"/>
        <w:ind w:left="360"/>
        <w:rPr>
          <w:rFonts w:ascii="Trebuchet MS" w:hAnsi="Trebuchet MS"/>
          <w:i/>
          <w:iCs/>
          <w:sz w:val="24"/>
          <w:szCs w:val="24"/>
        </w:rPr>
      </w:pPr>
      <w:r w:rsidRPr="0071326D">
        <w:rPr>
          <w:rFonts w:ascii="Trebuchet MS" w:hAnsi="Trebuchet MS"/>
          <w:i/>
          <w:iCs/>
          <w:sz w:val="24"/>
          <w:szCs w:val="24"/>
        </w:rPr>
        <w:t>Distracted driving, commuter safety, pedestrian safe</w:t>
      </w:r>
      <w:r>
        <w:rPr>
          <w:rFonts w:ascii="Trebuchet MS" w:hAnsi="Trebuchet MS"/>
          <w:i/>
          <w:iCs/>
          <w:sz w:val="24"/>
          <w:szCs w:val="24"/>
        </w:rPr>
        <w:t>ty</w:t>
      </w:r>
    </w:p>
    <w:p w14:paraId="7392EA23" w14:textId="5BE75F20" w:rsidR="0071326D" w:rsidRDefault="0071326D" w:rsidP="0071326D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 w:rsidRPr="0071326D">
        <w:rPr>
          <w:rFonts w:ascii="Trebuchet MS" w:hAnsi="Trebuchet MS"/>
          <w:sz w:val="24"/>
          <w:szCs w:val="24"/>
        </w:rPr>
        <w:t>What will conditions be like during rail safety week in your area?</w:t>
      </w:r>
    </w:p>
    <w:p w14:paraId="56393593" w14:textId="20ED60B8" w:rsidR="00F14525" w:rsidRPr="00F14525" w:rsidRDefault="00F14525" w:rsidP="00F14525">
      <w:pPr>
        <w:spacing w:line="480" w:lineRule="auto"/>
        <w:ind w:left="720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i/>
          <w:iCs/>
          <w:sz w:val="24"/>
          <w:szCs w:val="24"/>
        </w:rPr>
        <w:t>Conditions will vary, but this might be the first week of harvest</w:t>
      </w:r>
    </w:p>
    <w:p w14:paraId="662D409E" w14:textId="36597A4A" w:rsidR="0071326D" w:rsidRPr="00F14525" w:rsidRDefault="0071326D" w:rsidP="00F14525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 w:rsidRPr="00F14525">
        <w:rPr>
          <w:rFonts w:ascii="Trebuchet MS" w:hAnsi="Trebuchet MS"/>
          <w:sz w:val="24"/>
          <w:szCs w:val="24"/>
        </w:rPr>
        <w:t>The article discusses ‘crossing pitch’.  Using context clues, what does this mean?</w:t>
      </w:r>
      <w:r w:rsidR="00F14525">
        <w:rPr>
          <w:rFonts w:ascii="Trebuchet MS" w:hAnsi="Trebuchet MS"/>
          <w:sz w:val="24"/>
          <w:szCs w:val="24"/>
        </w:rPr>
        <w:t xml:space="preserve">  </w:t>
      </w:r>
      <w:r w:rsidR="00F14525">
        <w:rPr>
          <w:rFonts w:ascii="Trebuchet MS" w:hAnsi="Trebuchet MS"/>
          <w:i/>
          <w:iCs/>
          <w:sz w:val="24"/>
          <w:szCs w:val="24"/>
        </w:rPr>
        <w:t xml:space="preserve"> Because railroad track beds are usually elevated, the hill or slope leading to the tracks is referred to as the ‘pitch’.</w:t>
      </w:r>
    </w:p>
    <w:p w14:paraId="7114C9A2" w14:textId="4C9D558F" w:rsidR="0071326D" w:rsidRPr="00F14525" w:rsidRDefault="00F14525" w:rsidP="00F14525">
      <w:pPr>
        <w:spacing w:line="480" w:lineRule="auto"/>
        <w:ind w:left="360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</w:t>
      </w:r>
      <w:r w:rsidR="0071326D" w:rsidRPr="00F14525">
        <w:rPr>
          <w:rFonts w:ascii="Trebuchet MS" w:hAnsi="Trebuchet MS"/>
          <w:sz w:val="24"/>
          <w:szCs w:val="24"/>
        </w:rPr>
        <w:t>What reasons can be given for increased amounts of road construction this year?</w:t>
      </w:r>
      <w:r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i/>
          <w:iCs/>
          <w:sz w:val="24"/>
          <w:szCs w:val="24"/>
        </w:rPr>
        <w:t xml:space="preserve">Answers will vary, but the wet spring forced road construction back, and the new administration at the state level has pushed through more construction. </w:t>
      </w:r>
    </w:p>
    <w:p w14:paraId="45883CB2" w14:textId="64BADB26" w:rsidR="0071326D" w:rsidRPr="00F14525" w:rsidRDefault="00F14525" w:rsidP="00F14525">
      <w:pPr>
        <w:spacing w:line="480" w:lineRule="auto"/>
        <w:ind w:left="360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</w:t>
      </w:r>
      <w:r w:rsidR="0071326D" w:rsidRPr="00F14525">
        <w:rPr>
          <w:rFonts w:ascii="Trebuchet MS" w:hAnsi="Trebuchet MS"/>
          <w:sz w:val="24"/>
          <w:szCs w:val="24"/>
        </w:rPr>
        <w:t>Name one vehicle that legally must stop at all railroad crossings</w:t>
      </w:r>
      <w:r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i/>
          <w:iCs/>
          <w:sz w:val="24"/>
          <w:szCs w:val="24"/>
        </w:rPr>
        <w:t xml:space="preserve">School Busses must stop. </w:t>
      </w:r>
    </w:p>
    <w:p w14:paraId="168D416C" w14:textId="271AFE2E" w:rsidR="0071326D" w:rsidRPr="00F14525" w:rsidRDefault="00F14525" w:rsidP="00F14525">
      <w:pPr>
        <w:spacing w:line="480" w:lineRule="auto"/>
        <w:ind w:left="360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</w:t>
      </w:r>
      <w:r w:rsidR="0071326D" w:rsidRPr="00F14525">
        <w:rPr>
          <w:rFonts w:ascii="Trebuchet MS" w:hAnsi="Trebuchet MS"/>
          <w:sz w:val="24"/>
          <w:szCs w:val="24"/>
        </w:rPr>
        <w:t>Describe what should happen if a vehicle is stuck on the tracks.</w:t>
      </w:r>
      <w:r>
        <w:rPr>
          <w:rFonts w:ascii="Trebuchet MS" w:hAnsi="Trebuchet MS"/>
          <w:sz w:val="24"/>
          <w:szCs w:val="24"/>
        </w:rPr>
        <w:t xml:space="preserve">  </w:t>
      </w:r>
      <w:r w:rsidRPr="00F14525">
        <w:rPr>
          <w:rFonts w:ascii="Trebuchet MS" w:hAnsi="Trebuchet MS"/>
          <w:i/>
          <w:iCs/>
          <w:sz w:val="24"/>
          <w:szCs w:val="24"/>
        </w:rPr>
        <w:t xml:space="preserve">Answers will vary but this is described in paragraph 10. </w:t>
      </w:r>
    </w:p>
    <w:p w14:paraId="44138E06" w14:textId="77777777" w:rsidR="0071326D" w:rsidRDefault="0071326D" w:rsidP="0071326D">
      <w:pPr>
        <w:spacing w:line="480" w:lineRule="auto"/>
        <w:ind w:left="360"/>
        <w:rPr>
          <w:rFonts w:ascii="Trebuchet MS" w:hAnsi="Trebuchet MS"/>
          <w:sz w:val="24"/>
          <w:szCs w:val="24"/>
        </w:rPr>
      </w:pPr>
    </w:p>
    <w:p w14:paraId="3D3C4217" w14:textId="77777777" w:rsidR="0071326D" w:rsidRDefault="0071326D" w:rsidP="0071326D">
      <w:pPr>
        <w:spacing w:line="48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Bonus Article</w:t>
      </w:r>
    </w:p>
    <w:p w14:paraId="4BC031E3" w14:textId="77777777" w:rsidR="0071326D" w:rsidRDefault="0071326D" w:rsidP="0071326D">
      <w:pPr>
        <w:spacing w:line="480" w:lineRule="auto"/>
        <w:ind w:left="360"/>
      </w:pPr>
      <w:r>
        <w:rPr>
          <w:rFonts w:ascii="Trebuchet MS" w:hAnsi="Trebuchet MS"/>
          <w:sz w:val="24"/>
          <w:szCs w:val="24"/>
        </w:rPr>
        <w:t xml:space="preserve">Refer to </w:t>
      </w:r>
      <w:hyperlink r:id="rId9" w:history="1">
        <w:r>
          <w:rPr>
            <w:rStyle w:val="Hyperlink"/>
          </w:rPr>
          <w:t>https://www.foxbusiness.com/media/village-people-missouri-farmers-ymca-usmca</w:t>
        </w:r>
      </w:hyperlink>
    </w:p>
    <w:p w14:paraId="2746C0E3" w14:textId="77777777" w:rsidR="0071326D" w:rsidRDefault="0071326D" w:rsidP="0071326D">
      <w:pPr>
        <w:spacing w:line="480" w:lineRule="auto"/>
        <w:ind w:left="360"/>
      </w:pPr>
      <w:r>
        <w:t>Farmers Feud: ‘YMCA’ parody strikes chord with Village People</w:t>
      </w:r>
    </w:p>
    <w:p w14:paraId="60627BC3" w14:textId="5D02D200" w:rsidR="0071326D" w:rsidRPr="00F14525" w:rsidRDefault="00F14525" w:rsidP="00F14525">
      <w:pPr>
        <w:spacing w:line="48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</w:t>
      </w:r>
      <w:r w:rsidR="0071326D" w:rsidRPr="00F14525">
        <w:rPr>
          <w:rFonts w:ascii="Trebuchet MS" w:hAnsi="Trebuchet MS"/>
          <w:sz w:val="24"/>
          <w:szCs w:val="24"/>
        </w:rPr>
        <w:t xml:space="preserve"> What group filmed a parody of YMCA?</w:t>
      </w:r>
      <w:r>
        <w:rPr>
          <w:rFonts w:ascii="Trebuchet MS" w:hAnsi="Trebuchet MS"/>
          <w:sz w:val="24"/>
          <w:szCs w:val="24"/>
        </w:rPr>
        <w:t xml:space="preserve">   </w:t>
      </w:r>
      <w:r w:rsidRPr="00F14525">
        <w:rPr>
          <w:rFonts w:ascii="Trebuchet MS" w:hAnsi="Trebuchet MS"/>
          <w:i/>
          <w:iCs/>
          <w:sz w:val="24"/>
          <w:szCs w:val="24"/>
        </w:rPr>
        <w:t>The Missouri Farm Bureau</w:t>
      </w:r>
    </w:p>
    <w:p w14:paraId="3D32C3A1" w14:textId="560FDFDC" w:rsidR="0071326D" w:rsidRPr="00F14525" w:rsidRDefault="0071326D" w:rsidP="0071326D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does the USMCA stand for?</w:t>
      </w:r>
      <w:r w:rsidR="00F14525">
        <w:rPr>
          <w:rFonts w:ascii="Trebuchet MS" w:hAnsi="Trebuchet MS"/>
          <w:sz w:val="24"/>
          <w:szCs w:val="24"/>
        </w:rPr>
        <w:t xml:space="preserve">  </w:t>
      </w:r>
      <w:r w:rsidR="00F14525" w:rsidRPr="00F14525">
        <w:rPr>
          <w:rFonts w:ascii="Trebuchet MS" w:hAnsi="Trebuchet MS"/>
          <w:i/>
          <w:iCs/>
          <w:sz w:val="24"/>
          <w:szCs w:val="24"/>
        </w:rPr>
        <w:t>United States Mexico Canada Trade Agreement</w:t>
      </w:r>
    </w:p>
    <w:p w14:paraId="5F87BE85" w14:textId="4BAE2603" w:rsidR="0071326D" w:rsidRDefault="0071326D" w:rsidP="0071326D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the </w:t>
      </w:r>
      <w:proofErr w:type="spellStart"/>
      <w:r>
        <w:rPr>
          <w:rFonts w:ascii="Trebuchet MS" w:hAnsi="Trebuchet MS"/>
          <w:sz w:val="24"/>
          <w:szCs w:val="24"/>
        </w:rPr>
        <w:t>frontman</w:t>
      </w:r>
      <w:proofErr w:type="spellEnd"/>
      <w:r>
        <w:rPr>
          <w:rFonts w:ascii="Trebuchet MS" w:hAnsi="Trebuchet MS"/>
          <w:sz w:val="24"/>
          <w:szCs w:val="24"/>
        </w:rPr>
        <w:t xml:space="preserve"> for the Village People.</w:t>
      </w:r>
      <w:r w:rsidR="00F14525">
        <w:rPr>
          <w:rFonts w:ascii="Trebuchet MS" w:hAnsi="Trebuchet MS"/>
          <w:sz w:val="24"/>
          <w:szCs w:val="24"/>
        </w:rPr>
        <w:t xml:space="preserve">  </w:t>
      </w:r>
      <w:r w:rsidR="00F14525">
        <w:rPr>
          <w:rFonts w:ascii="Trebuchet MS" w:hAnsi="Trebuchet MS"/>
          <w:i/>
          <w:iCs/>
          <w:sz w:val="24"/>
          <w:szCs w:val="24"/>
        </w:rPr>
        <w:t>Victor Willis</w:t>
      </w:r>
    </w:p>
    <w:p w14:paraId="75A4D5A5" w14:textId="078A9902" w:rsidR="0071326D" w:rsidRDefault="0071326D" w:rsidP="0071326D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would a group properly go about using a parody?</w:t>
      </w:r>
      <w:r w:rsidR="00F14525">
        <w:rPr>
          <w:rFonts w:ascii="Trebuchet MS" w:hAnsi="Trebuchet MS"/>
          <w:sz w:val="24"/>
          <w:szCs w:val="24"/>
        </w:rPr>
        <w:t xml:space="preserve">  </w:t>
      </w:r>
      <w:r w:rsidR="00F14525">
        <w:rPr>
          <w:rFonts w:ascii="Trebuchet MS" w:hAnsi="Trebuchet MS"/>
          <w:i/>
          <w:iCs/>
          <w:sz w:val="24"/>
          <w:szCs w:val="24"/>
        </w:rPr>
        <w:t xml:space="preserve"> Contact the artist and obtain a licensing agreement.</w:t>
      </w:r>
    </w:p>
    <w:p w14:paraId="4FA51945" w14:textId="68E278A7" w:rsidR="0071326D" w:rsidRPr="00923F33" w:rsidRDefault="0071326D" w:rsidP="0071326D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 you think about the use of a parody?</w:t>
      </w:r>
      <w:r w:rsidR="00F14525">
        <w:rPr>
          <w:rFonts w:ascii="Trebuchet MS" w:hAnsi="Trebuchet MS"/>
          <w:sz w:val="24"/>
          <w:szCs w:val="24"/>
        </w:rPr>
        <w:t xml:space="preserve">  </w:t>
      </w:r>
      <w:r w:rsidR="00F14525">
        <w:rPr>
          <w:rFonts w:ascii="Trebuchet MS" w:hAnsi="Trebuchet MS"/>
          <w:i/>
          <w:iCs/>
          <w:sz w:val="24"/>
          <w:szCs w:val="24"/>
        </w:rPr>
        <w:t xml:space="preserve">Answers will vary. </w:t>
      </w:r>
      <w:bookmarkStart w:id="1" w:name="_GoBack"/>
      <w:bookmarkEnd w:id="1"/>
    </w:p>
    <w:p w14:paraId="0150DFCC" w14:textId="1AE40324" w:rsidR="00D807BD" w:rsidRPr="00D807BD" w:rsidRDefault="00D807BD" w:rsidP="00D807BD">
      <w:pPr>
        <w:spacing w:line="480" w:lineRule="auto"/>
        <w:rPr>
          <w:rFonts w:ascii="Trebuchet MS" w:hAnsi="Trebuchet MS"/>
          <w:sz w:val="24"/>
          <w:szCs w:val="24"/>
        </w:rPr>
      </w:pPr>
    </w:p>
    <w:p w14:paraId="0180F398" w14:textId="57741204" w:rsidR="00D807BD" w:rsidRPr="00D807BD" w:rsidRDefault="0071326D" w:rsidP="00D807BD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</w:rPr>
        <w:t xml:space="preserve"> </w:t>
      </w:r>
    </w:p>
    <w:p w14:paraId="1D1A8B25" w14:textId="77777777" w:rsidR="002E4995" w:rsidRPr="00D807BD" w:rsidRDefault="002E4995" w:rsidP="002E4995">
      <w:pPr>
        <w:spacing w:line="480" w:lineRule="auto"/>
        <w:rPr>
          <w:rFonts w:ascii="Trebuchet MS" w:hAnsi="Trebuchet MS"/>
          <w:sz w:val="24"/>
          <w:szCs w:val="24"/>
        </w:rPr>
      </w:pPr>
    </w:p>
    <w:sectPr w:rsidR="002E4995" w:rsidRPr="00D8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19"/>
  </w:num>
  <w:num w:numId="7">
    <w:abstractNumId w:val="15"/>
  </w:num>
  <w:num w:numId="8">
    <w:abstractNumId w:val="23"/>
  </w:num>
  <w:num w:numId="9">
    <w:abstractNumId w:val="9"/>
  </w:num>
  <w:num w:numId="10">
    <w:abstractNumId w:val="22"/>
  </w:num>
  <w:num w:numId="11">
    <w:abstractNumId w:val="6"/>
  </w:num>
  <w:num w:numId="12">
    <w:abstractNumId w:val="21"/>
  </w:num>
  <w:num w:numId="13">
    <w:abstractNumId w:val="7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  <w:num w:numId="19">
    <w:abstractNumId w:val="17"/>
  </w:num>
  <w:num w:numId="20">
    <w:abstractNumId w:val="11"/>
  </w:num>
  <w:num w:numId="21">
    <w:abstractNumId w:val="12"/>
  </w:num>
  <w:num w:numId="22">
    <w:abstractNumId w:val="18"/>
  </w:num>
  <w:num w:numId="23">
    <w:abstractNumId w:val="20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6C15"/>
    <w:rsid w:val="001C1D04"/>
    <w:rsid w:val="001C6758"/>
    <w:rsid w:val="001E23F9"/>
    <w:rsid w:val="001E471F"/>
    <w:rsid w:val="002032DB"/>
    <w:rsid w:val="002264AB"/>
    <w:rsid w:val="0024164D"/>
    <w:rsid w:val="002422E9"/>
    <w:rsid w:val="00242A48"/>
    <w:rsid w:val="00242DB2"/>
    <w:rsid w:val="00243CBC"/>
    <w:rsid w:val="00247535"/>
    <w:rsid w:val="00260222"/>
    <w:rsid w:val="002645F7"/>
    <w:rsid w:val="00276958"/>
    <w:rsid w:val="00284192"/>
    <w:rsid w:val="00284AC0"/>
    <w:rsid w:val="002C5F09"/>
    <w:rsid w:val="002C622E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B2696"/>
    <w:rsid w:val="003B2858"/>
    <w:rsid w:val="003C6187"/>
    <w:rsid w:val="003D35D3"/>
    <w:rsid w:val="003E3CBF"/>
    <w:rsid w:val="003E4D0B"/>
    <w:rsid w:val="003F1392"/>
    <w:rsid w:val="00402187"/>
    <w:rsid w:val="00416B2D"/>
    <w:rsid w:val="0043759E"/>
    <w:rsid w:val="004443E7"/>
    <w:rsid w:val="00461E50"/>
    <w:rsid w:val="00472011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B23A5"/>
    <w:rsid w:val="005C5247"/>
    <w:rsid w:val="005E37B5"/>
    <w:rsid w:val="005E7493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846F4"/>
    <w:rsid w:val="007A1E88"/>
    <w:rsid w:val="007B44D6"/>
    <w:rsid w:val="007F2020"/>
    <w:rsid w:val="008139C7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6720"/>
    <w:rsid w:val="00AD6407"/>
    <w:rsid w:val="00AE10E9"/>
    <w:rsid w:val="00B003E5"/>
    <w:rsid w:val="00B041AB"/>
    <w:rsid w:val="00B11B89"/>
    <w:rsid w:val="00B33ED1"/>
    <w:rsid w:val="00B44C5D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56055"/>
    <w:rsid w:val="00D807BD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13E6F"/>
    <w:rsid w:val="00E25EFA"/>
    <w:rsid w:val="00E3452B"/>
    <w:rsid w:val="00E439D3"/>
    <w:rsid w:val="00E44F4D"/>
    <w:rsid w:val="00E6005E"/>
    <w:rsid w:val="00EA0177"/>
    <w:rsid w:val="00EB363B"/>
    <w:rsid w:val="00ED30BD"/>
    <w:rsid w:val="00EF0EE5"/>
    <w:rsid w:val="00EF6556"/>
    <w:rsid w:val="00F012C7"/>
    <w:rsid w:val="00F14525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business.com/media/village-people-missouri-farmers-ymca-usm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.farmweeknow.com/app.php?RelId=6.2.2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daugherty@ilfb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xbusiness.com/media/village-people-missouri-farmers-ymca-usm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AA7A8CA.dotm</Template>
  <TotalTime>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2019-09-12T19:23:00Z</dcterms:created>
  <dcterms:modified xsi:type="dcterms:W3CDTF">2019-09-12T19:23:00Z</dcterms:modified>
</cp:coreProperties>
</file>